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25B" w:rsidRPr="00A366D5" w:rsidRDefault="00835517" w:rsidP="00835517">
      <w:pPr>
        <w:jc w:val="center"/>
        <w:rPr>
          <w:rFonts w:ascii="Century Gothic" w:hAnsi="Century Gothic"/>
          <w:b/>
          <w:bCs/>
          <w:sz w:val="28"/>
        </w:rPr>
      </w:pPr>
      <w:bookmarkStart w:id="0" w:name="_GoBack"/>
      <w:bookmarkEnd w:id="0"/>
      <w:r w:rsidRPr="00A366D5">
        <w:rPr>
          <w:rFonts w:ascii="Century Gothic" w:hAnsi="Century Gothic"/>
          <w:b/>
          <w:bCs/>
          <w:sz w:val="28"/>
        </w:rPr>
        <w:t>SENTENCIAS SELECTIVAS Y REPETITIVAS</w:t>
      </w:r>
    </w:p>
    <w:p w:rsidR="00835517" w:rsidRPr="00835517" w:rsidRDefault="00835517" w:rsidP="00835517">
      <w:pPr>
        <w:rPr>
          <w:rFonts w:ascii="Century Gothic" w:hAnsi="Century Gothic"/>
        </w:rPr>
      </w:pPr>
    </w:p>
    <w:p w:rsidR="00835517" w:rsidRPr="00570B74" w:rsidRDefault="00835517" w:rsidP="00835517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 xml:space="preserve">LAS ESTRUCTURAS SELECTIVAS O ALTERNATIVAS </w:t>
      </w:r>
    </w:p>
    <w:p w:rsidR="00835517" w:rsidRPr="00835517" w:rsidRDefault="00835517" w:rsidP="00835517">
      <w:pPr>
        <w:rPr>
          <w:rFonts w:ascii="Century Gothic" w:hAnsi="Century Gothic"/>
        </w:rPr>
      </w:pPr>
      <w:r w:rsidRPr="00835517">
        <w:rPr>
          <w:rFonts w:ascii="Century Gothic" w:hAnsi="Century Gothic"/>
        </w:rPr>
        <w:t>Las estructuras selectivas sirven para seguir una sola de entre varias líneas de ejecución disponibles.</w:t>
      </w:r>
    </w:p>
    <w:p w:rsidR="00835517" w:rsidRDefault="00835517" w:rsidP="00835517">
      <w:pPr>
        <w:rPr>
          <w:rFonts w:ascii="Century Gothic" w:hAnsi="Century Gothic"/>
        </w:rPr>
      </w:pPr>
      <w:r w:rsidRPr="00835517">
        <w:rPr>
          <w:rFonts w:ascii="Century Gothic" w:hAnsi="Century Gothic"/>
        </w:rPr>
        <w:t>Se clasifican en:</w:t>
      </w:r>
    </w:p>
    <w:p w:rsidR="00835517" w:rsidRPr="00835517" w:rsidRDefault="00835517" w:rsidP="00835517">
      <w:pPr>
        <w:pStyle w:val="Prrafodelista"/>
        <w:numPr>
          <w:ilvl w:val="0"/>
          <w:numId w:val="2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Simples</w:t>
      </w:r>
    </w:p>
    <w:p w:rsidR="00835517" w:rsidRPr="00835517" w:rsidRDefault="00835517" w:rsidP="00835517">
      <w:pPr>
        <w:pStyle w:val="Prrafodelista"/>
        <w:numPr>
          <w:ilvl w:val="0"/>
          <w:numId w:val="2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Dobles</w:t>
      </w:r>
    </w:p>
    <w:p w:rsidR="00835517" w:rsidRPr="00835517" w:rsidRDefault="00835517" w:rsidP="00835517">
      <w:pPr>
        <w:pStyle w:val="Prrafodelista"/>
        <w:numPr>
          <w:ilvl w:val="0"/>
          <w:numId w:val="2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Compuestas</w:t>
      </w:r>
    </w:p>
    <w:p w:rsidR="00835517" w:rsidRPr="00835517" w:rsidRDefault="00835517" w:rsidP="00835517">
      <w:pPr>
        <w:pStyle w:val="Prrafodelista"/>
        <w:numPr>
          <w:ilvl w:val="0"/>
          <w:numId w:val="2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Múltiples</w:t>
      </w:r>
    </w:p>
    <w:p w:rsidR="00835517" w:rsidRPr="00570B74" w:rsidRDefault="00835517" w:rsidP="00835517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>ESTRUCTURAS SELECTIVAS SIMPLES</w:t>
      </w:r>
    </w:p>
    <w:p w:rsidR="00835517" w:rsidRPr="00835517" w:rsidRDefault="00835517" w:rsidP="00835517">
      <w:pPr>
        <w:rPr>
          <w:rFonts w:ascii="Century Gothic" w:hAnsi="Century Gothic"/>
        </w:rPr>
      </w:pP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00AFA04A" wp14:editId="6CA4FA17">
            <wp:simplePos x="0" y="0"/>
            <wp:positionH relativeFrom="column">
              <wp:posOffset>1130935</wp:posOffset>
            </wp:positionH>
            <wp:positionV relativeFrom="paragraph">
              <wp:posOffset>462280</wp:posOffset>
            </wp:positionV>
            <wp:extent cx="3611880" cy="1257300"/>
            <wp:effectExtent l="0" t="0" r="7620" b="0"/>
            <wp:wrapTopAndBottom/>
            <wp:docPr id="1" name="Imagen 1" descr="https://html1-f.scribdassets.com/7d3uhf9hhci6a14/images/1-bb9181ed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tml1-f.scribdassets.com/7d3uhf9hhci6a14/images/1-bb9181ed5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381" r="31772" b="32727"/>
                    <a:stretch/>
                  </pic:blipFill>
                  <pic:spPr bwMode="auto">
                    <a:xfrm>
                      <a:off x="0" y="0"/>
                      <a:ext cx="36118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5517">
        <w:rPr>
          <w:rFonts w:ascii="Century Gothic" w:hAnsi="Century Gothic"/>
        </w:rPr>
        <w:t>Se identifican porque están compuestos únicamente de una condición.</w:t>
      </w:r>
    </w:p>
    <w:p w:rsidR="00835517" w:rsidRPr="00835517" w:rsidRDefault="00835517" w:rsidP="00835517">
      <w:pPr>
        <w:rPr>
          <w:rFonts w:ascii="Century Gothic" w:hAnsi="Century Gothic"/>
        </w:rPr>
      </w:pPr>
      <w:r w:rsidRPr="00835517">
        <w:rPr>
          <w:rFonts w:ascii="Century Gothic" w:hAnsi="Century Gothic"/>
        </w:rPr>
        <w:t xml:space="preserve">*Representación </w:t>
      </w:r>
      <w:proofErr w:type="spellStart"/>
      <w:r w:rsidRPr="00835517">
        <w:rPr>
          <w:rFonts w:ascii="Century Gothic" w:hAnsi="Century Gothic"/>
        </w:rPr>
        <w:t>seudocodificada</w:t>
      </w:r>
      <w:proofErr w:type="spellEnd"/>
    </w:p>
    <w:p w:rsidR="00835517" w:rsidRPr="00835517" w:rsidRDefault="00835517" w:rsidP="00835517">
      <w:pPr>
        <w:rPr>
          <w:rFonts w:ascii="Century Gothic" w:hAnsi="Century Gothic"/>
          <w:b/>
        </w:rPr>
      </w:pPr>
      <w:r w:rsidRPr="00835517">
        <w:rPr>
          <w:rFonts w:ascii="Century Gothic" w:hAnsi="Century Gothic"/>
          <w:b/>
        </w:rPr>
        <w:t>ESTRUCTURA DE SELCCION DOBLE.</w:t>
      </w:r>
    </w:p>
    <w:p w:rsidR="00835517" w:rsidRDefault="00835517" w:rsidP="00835517">
      <w:pPr>
        <w:rPr>
          <w:rFonts w:ascii="Century Gothic" w:hAnsi="Century Gothic"/>
        </w:rPr>
      </w:pPr>
      <w:r w:rsidRPr="00835517">
        <w:rPr>
          <w:rFonts w:ascii="Century Gothic" w:hAnsi="Century Gothic"/>
        </w:rPr>
        <w:t>Son estructuras lógicas que permiten controlar la ejecución de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varias acciones y se utilizan cuando se tienen dos opciones de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acción, por la naturaleza de estas se debe ejecutar una o la otra,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pero no ambas a la vez, es decir, son mutuamente excluyentes.</w:t>
      </w:r>
    </w:p>
    <w:p w:rsidR="00835517" w:rsidRPr="00835517" w:rsidRDefault="00835517" w:rsidP="00835517">
      <w:pPr>
        <w:rPr>
          <w:rFonts w:ascii="Century Gothic" w:hAnsi="Century Gothic"/>
          <w:b/>
        </w:rPr>
      </w:pPr>
      <w:r w:rsidRPr="00835517">
        <w:rPr>
          <w:rFonts w:ascii="Century Gothic" w:hAnsi="Century Gothic"/>
          <w:b/>
        </w:rPr>
        <w:t>ESTRUCTURA DE SELECCION COMPUESTAS.</w:t>
      </w:r>
    </w:p>
    <w:p w:rsidR="00835517" w:rsidRDefault="00835517" w:rsidP="00835517">
      <w:pPr>
        <w:rPr>
          <w:rFonts w:ascii="Century Gothic" w:hAnsi="Century Gothic"/>
        </w:rPr>
      </w:pPr>
      <w:r w:rsidRPr="00835517">
        <w:rPr>
          <w:rFonts w:ascii="Century Gothic" w:hAnsi="Century Gothic"/>
        </w:rPr>
        <w:t>En la solución de problemas encontramos numerosos casos en los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que luego de tomar una decisión y marcar el camino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correspondiente a seguir, es necesario tomar otra decisión. Dicho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proceso puede repetirse numerosas veces. En aquellos problemas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en donde un bloque condicional incluye otro bloque condicional se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dice que un bloque está anidado dentro del otro.</w:t>
      </w:r>
    </w:p>
    <w:p w:rsidR="00835517" w:rsidRPr="00570B74" w:rsidRDefault="00835517" w:rsidP="00835517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 xml:space="preserve">ESTRUCTURA SELECTIVA MULTIPLE </w:t>
      </w:r>
    </w:p>
    <w:p w:rsidR="00835517" w:rsidRDefault="00835517" w:rsidP="00835517">
      <w:pPr>
        <w:rPr>
          <w:rFonts w:ascii="Century Gothic" w:hAnsi="Century Gothic"/>
        </w:rPr>
      </w:pPr>
      <w:r w:rsidRPr="00835517">
        <w:rPr>
          <w:rFonts w:ascii="Century Gothic" w:hAnsi="Century Gothic"/>
        </w:rPr>
        <w:t>Con frecuencia es necesario que existan más de dos elecciones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posibles. Este problema se podría resolver por estructuras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selectivas simples o dobles, anidadas o en cascada, pero si el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número de alternativas es grande puede plantear serios problemas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de escritura y de legibilidad.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Usando la estructura de decisión múltiple se evaluará una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 xml:space="preserve">expresión que podrá </w:t>
      </w:r>
      <w:r w:rsidRPr="00835517">
        <w:rPr>
          <w:rFonts w:ascii="Century Gothic" w:hAnsi="Century Gothic"/>
        </w:rPr>
        <w:lastRenderedPageBreak/>
        <w:t>tomar n valores distintos, 1, 2, 3,...., n y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según que elija uno de estos valores en la condición, se realizará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una de las n acciones o lo que es igual, el flujo del algoritmo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seguirá sólo un determinado camino entre los n posibles</w:t>
      </w:r>
    </w:p>
    <w:p w:rsidR="00835517" w:rsidRPr="00570B74" w:rsidRDefault="00835517" w:rsidP="00835517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 xml:space="preserve">ESTRUCTURAS REPETITIVAS </w:t>
      </w:r>
    </w:p>
    <w:p w:rsidR="00835517" w:rsidRPr="00835517" w:rsidRDefault="00835517" w:rsidP="00835517">
      <w:pPr>
        <w:rPr>
          <w:rFonts w:ascii="Century Gothic" w:hAnsi="Century Gothic"/>
        </w:rPr>
      </w:pPr>
      <w:r w:rsidRPr="00835517">
        <w:rPr>
          <w:rFonts w:ascii="Century Gothic" w:hAnsi="Century Gothic"/>
        </w:rPr>
        <w:t>Son operaciones que se deben ejecutar un número repetido de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veces. El conjunto de instrucciones que se ejecuta repetidamente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cierto número de veces, se llama Ciclo, Bucle o Lazo.</w:t>
      </w:r>
    </w:p>
    <w:p w:rsidR="00835517" w:rsidRPr="00835517" w:rsidRDefault="00835517" w:rsidP="00835517">
      <w:pPr>
        <w:rPr>
          <w:rFonts w:ascii="Century Gothic" w:hAnsi="Century Gothic"/>
        </w:rPr>
      </w:pPr>
      <w:r>
        <w:rPr>
          <w:rFonts w:ascii="Century Gothic" w:hAnsi="Century Gothic"/>
        </w:rPr>
        <w:t>Iteración: E</w:t>
      </w:r>
      <w:r w:rsidRPr="00835517">
        <w:rPr>
          <w:rFonts w:ascii="Century Gothic" w:hAnsi="Century Gothic"/>
        </w:rPr>
        <w:t>s cada una de las diferentes pasadas o ejecuciones de todas las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instrucciones contenidas en el bucle.</w:t>
      </w:r>
    </w:p>
    <w:p w:rsidR="00835517" w:rsidRDefault="00835517" w:rsidP="00835517">
      <w:pPr>
        <w:rPr>
          <w:rFonts w:ascii="Century Gothic" w:hAnsi="Century Gothic"/>
        </w:rPr>
      </w:pPr>
      <w:r>
        <w:rPr>
          <w:rFonts w:ascii="Century Gothic" w:hAnsi="Century Gothic"/>
        </w:rPr>
        <w:t>Fases de un Programa Cíclico</w:t>
      </w:r>
      <w:r w:rsidRPr="00835517">
        <w:rPr>
          <w:rFonts w:ascii="Century Gothic" w:hAnsi="Century Gothic"/>
        </w:rPr>
        <w:t>:</w:t>
      </w:r>
    </w:p>
    <w:p w:rsidR="00835517" w:rsidRPr="00835517" w:rsidRDefault="00835517" w:rsidP="00835517">
      <w:pPr>
        <w:pStyle w:val="Prrafodelista"/>
        <w:numPr>
          <w:ilvl w:val="0"/>
          <w:numId w:val="4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Entrada de datos e instrucciones previas</w:t>
      </w:r>
    </w:p>
    <w:p w:rsidR="00835517" w:rsidRPr="00835517" w:rsidRDefault="00835517" w:rsidP="00835517">
      <w:pPr>
        <w:pStyle w:val="Prrafodelista"/>
        <w:numPr>
          <w:ilvl w:val="0"/>
          <w:numId w:val="4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Lazo o bucle</w:t>
      </w:r>
    </w:p>
    <w:p w:rsidR="00835517" w:rsidRPr="00835517" w:rsidRDefault="00835517" w:rsidP="00835517">
      <w:pPr>
        <w:pStyle w:val="Prrafodelista"/>
        <w:numPr>
          <w:ilvl w:val="0"/>
          <w:numId w:val="4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Instrucciones finales o resto del proceso</w:t>
      </w:r>
    </w:p>
    <w:p w:rsidR="00835517" w:rsidRDefault="00835517" w:rsidP="00835517">
      <w:pPr>
        <w:pStyle w:val="Prrafodelista"/>
        <w:numPr>
          <w:ilvl w:val="0"/>
          <w:numId w:val="4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Salida de resultado</w:t>
      </w:r>
    </w:p>
    <w:p w:rsidR="00835517" w:rsidRPr="00570B74" w:rsidRDefault="00835517" w:rsidP="00835517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>BUCLES REPETITIVOS</w:t>
      </w:r>
    </w:p>
    <w:p w:rsidR="00835517" w:rsidRDefault="00835517" w:rsidP="00835517">
      <w:pPr>
        <w:rPr>
          <w:rFonts w:ascii="Century Gothic" w:hAnsi="Century Gothic"/>
        </w:rPr>
      </w:pPr>
      <w:r w:rsidRPr="00835517">
        <w:rPr>
          <w:rFonts w:ascii="Century Gothic" w:hAnsi="Century Gothic"/>
        </w:rPr>
        <w:t>Diseños de estructuras cíclicas:</w:t>
      </w:r>
    </w:p>
    <w:p w:rsidR="00835517" w:rsidRDefault="00835517" w:rsidP="00835517">
      <w:pPr>
        <w:pStyle w:val="Prrafodelista"/>
        <w:numPr>
          <w:ilvl w:val="0"/>
          <w:numId w:val="5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Las independientes: Son cuando los bucles se realiza uno primero hasta que se cumple la condición y solo en ese caso se entra al bucle B.</w:t>
      </w:r>
    </w:p>
    <w:p w:rsidR="00835517" w:rsidRDefault="00835517" w:rsidP="00835517">
      <w:pPr>
        <w:pStyle w:val="Prrafodelista"/>
        <w:numPr>
          <w:ilvl w:val="0"/>
          <w:numId w:val="5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Estructura de repetición: (en los ciclos anidados), al entrar a una estructura de repetición, dentro de ella se encuentra otra. La más interna se termina de realizar y se continúa con la externa hast</w:t>
      </w:r>
      <w:r>
        <w:rPr>
          <w:rFonts w:ascii="Century Gothic" w:hAnsi="Century Gothic"/>
        </w:rPr>
        <w:t>a que la condición se cumple.</w:t>
      </w:r>
    </w:p>
    <w:p w:rsidR="00835517" w:rsidRDefault="00835517" w:rsidP="00835517">
      <w:pPr>
        <w:pStyle w:val="Prrafodelista"/>
        <w:numPr>
          <w:ilvl w:val="0"/>
          <w:numId w:val="5"/>
        </w:numPr>
        <w:rPr>
          <w:rFonts w:ascii="Century Gothic" w:hAnsi="Century Gothic"/>
        </w:rPr>
      </w:pPr>
      <w:r w:rsidRPr="00835517">
        <w:rPr>
          <w:rFonts w:ascii="Century Gothic" w:hAnsi="Century Gothic"/>
        </w:rPr>
        <w:t>Los bucles cruzados: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(los cuales no son convenientes de utilizar):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>Se tiene que iniciamos un bucle y no se ha terminado</w:t>
      </w:r>
      <w:r>
        <w:rPr>
          <w:rFonts w:ascii="Century Gothic" w:hAnsi="Century Gothic"/>
        </w:rPr>
        <w:t xml:space="preserve"> </w:t>
      </w:r>
      <w:r w:rsidRPr="00835517">
        <w:rPr>
          <w:rFonts w:ascii="Century Gothic" w:hAnsi="Century Gothic"/>
        </w:rPr>
        <w:t xml:space="preserve">cuando empezamos otro, luego utilizamos estructuras </w:t>
      </w:r>
      <w:proofErr w:type="spellStart"/>
      <w:r w:rsidRPr="00835517">
        <w:rPr>
          <w:rFonts w:ascii="Century Gothic" w:hAnsi="Century Gothic"/>
        </w:rPr>
        <w:t>goto</w:t>
      </w:r>
      <w:proofErr w:type="spellEnd"/>
      <w:r w:rsidRPr="00835517">
        <w:rPr>
          <w:rFonts w:ascii="Century Gothic" w:hAnsi="Century Gothic"/>
        </w:rPr>
        <w:t>(saltos) para pasar al bucle externo y se quedan entrelazados.</w:t>
      </w:r>
    </w:p>
    <w:p w:rsidR="00A366D5" w:rsidRDefault="00570B74" w:rsidP="00570B7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entury Gothic" w:hAnsi="Century Gothic"/>
        </w:rPr>
        <w:t xml:space="preserve">FUENTE: </w:t>
      </w:r>
      <w:r w:rsidR="00A366D5" w:rsidRPr="00A366D5">
        <w:rPr>
          <w:rFonts w:ascii="Century Gothic" w:hAnsi="Century Gothic" w:cs="Arial"/>
          <w:color w:val="000000"/>
          <w:shd w:val="clear" w:color="auto" w:fill="FFFFFF"/>
        </w:rPr>
        <w:t xml:space="preserve">Estructuras Selectivas y Repetitivas. </w:t>
      </w:r>
      <w:r w:rsidR="00A366D5" w:rsidRPr="00A366D5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Retrieved from </w:t>
      </w:r>
      <w:r w:rsidR="00D30251">
        <w:fldChar w:fldCharType="begin"/>
      </w:r>
      <w:r w:rsidR="00D30251" w:rsidRPr="00D30251">
        <w:rPr>
          <w:lang w:val="en-US"/>
        </w:rPr>
        <w:instrText xml:space="preserve"> HYPERLINK "https://es.scribd.com/doc/28115172/Estructuras-Selectivas-y-Repetitivas" </w:instrText>
      </w:r>
      <w:r w:rsidR="00D30251">
        <w:fldChar w:fldCharType="separate"/>
      </w:r>
      <w:r w:rsidR="00A366D5" w:rsidRPr="00A366D5">
        <w:rPr>
          <w:rStyle w:val="Hipervnculo"/>
          <w:rFonts w:ascii="Century Gothic" w:hAnsi="Century Gothic" w:cs="Arial"/>
          <w:shd w:val="clear" w:color="auto" w:fill="FFFFFF"/>
          <w:lang w:val="en-US"/>
        </w:rPr>
        <w:t>https://es.scribd.com/doc/28115172/Estructuras-Selectivas-y-Repetitivas</w:t>
      </w:r>
      <w:r w:rsidR="00D30251">
        <w:rPr>
          <w:rStyle w:val="Hipervnculo"/>
          <w:rFonts w:ascii="Century Gothic" w:hAnsi="Century Gothic" w:cs="Arial"/>
          <w:shd w:val="clear" w:color="auto" w:fill="FFFFFF"/>
          <w:lang w:val="en-US"/>
        </w:rPr>
        <w:fldChar w:fldCharType="end"/>
      </w:r>
    </w:p>
    <w:p w:rsidR="00570B74" w:rsidRPr="00D30251" w:rsidRDefault="00570B74" w:rsidP="00570B74">
      <w:pPr>
        <w:rPr>
          <w:rFonts w:ascii="Century Gothic" w:hAnsi="Century Gothic"/>
          <w:b/>
          <w:lang w:val="es-MX"/>
        </w:rPr>
      </w:pPr>
      <w:r w:rsidRPr="00D30251">
        <w:rPr>
          <w:rFonts w:ascii="Century Gothic" w:hAnsi="Century Gothic"/>
          <w:b/>
          <w:lang w:val="es-MX"/>
        </w:rPr>
        <w:t>Estructuras selectivas</w:t>
      </w:r>
    </w:p>
    <w:p w:rsidR="00570B74" w:rsidRP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 xml:space="preserve">Estas estructuras se utilizan para TOMAR DECISIONES (por eso también se llaman estructuras de decisión o alternativas). Lo que se hace es EVALUAR una condición, y, a continuación, en función del resultado, se </w:t>
      </w:r>
      <w:r>
        <w:rPr>
          <w:rFonts w:ascii="Century Gothic" w:hAnsi="Century Gothic"/>
        </w:rPr>
        <w:t>lleva a cabo una opción u otra.</w:t>
      </w:r>
    </w:p>
    <w:p w:rsidR="00570B74" w:rsidRPr="00570B74" w:rsidRDefault="00570B74" w:rsidP="00570B74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>Alternativas simples</w:t>
      </w:r>
    </w:p>
    <w:p w:rsid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>Son los conocidos "si... entonces". Se usan de la siguiente manera (una vez más, la escritura es más o menos personal, siempre que las intenciones queden claras para todos): yo quiero evaluar una condición, y si se cumple (es decir, si es cierta), entonces realizaré una serie de pasos.</w:t>
      </w:r>
    </w:p>
    <w:p w:rsidR="00570B74" w:rsidRDefault="00570B74" w:rsidP="00570B74">
      <w:pPr>
        <w:rPr>
          <w:rFonts w:ascii="Century Gothic" w:hAnsi="Century Gothic"/>
        </w:rPr>
      </w:pPr>
    </w:p>
    <w:p w:rsidR="00570B74" w:rsidRPr="00570B74" w:rsidRDefault="00570B74" w:rsidP="00570B74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lastRenderedPageBreak/>
        <w:t>Alternativas dobles</w:t>
      </w:r>
    </w:p>
    <w:p w:rsidR="00570B74" w:rsidRP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>O el famoso trío</w:t>
      </w:r>
      <w:r>
        <w:rPr>
          <w:rFonts w:ascii="Century Gothic" w:hAnsi="Century Gothic"/>
        </w:rPr>
        <w:t xml:space="preserve"> "si ... entonces ... sino" </w:t>
      </w:r>
    </w:p>
    <w:p w:rsid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 xml:space="preserve">Se usan de esta forma: queremos evaluar una condición, si es verdad, realizaré una serie de pasos, y SI NO es verdad (es decir, si es falsa, si es una puerca mentira cochina... </w:t>
      </w:r>
      <w:proofErr w:type="gramStart"/>
      <w:r w:rsidRPr="00570B74">
        <w:rPr>
          <w:rFonts w:ascii="Century Gothic" w:hAnsi="Century Gothic"/>
        </w:rPr>
        <w:t>;) )</w:t>
      </w:r>
      <w:proofErr w:type="gramEnd"/>
      <w:r w:rsidRPr="00570B74">
        <w:rPr>
          <w:rFonts w:ascii="Century Gothic" w:hAnsi="Century Gothic"/>
        </w:rPr>
        <w:t>, entonces realizaré otra serie de pasos.</w:t>
      </w:r>
    </w:p>
    <w:p w:rsidR="00570B74" w:rsidRPr="00570B74" w:rsidRDefault="00570B74" w:rsidP="00570B74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>Alternativas múltiples</w:t>
      </w:r>
    </w:p>
    <w:p w:rsid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>Es muy probable que tengamos la necesidad de incluir en nuestros programas alternativas con muchas opciones posibles. Esto lo podríamos hacer a base de anidar "si ... entonces ... si no", pero si es un número elevado de alternativas, se hace demasiado farragoso como para resultar inteligibles.</w:t>
      </w:r>
    </w:p>
    <w:p w:rsidR="00A366D5" w:rsidRPr="00A366D5" w:rsidRDefault="00570B74" w:rsidP="00570B74">
      <w:pPr>
        <w:rPr>
          <w:rFonts w:ascii="Century Gothic" w:hAnsi="Century Gothic" w:cs="Arial"/>
          <w:color w:val="000000"/>
          <w:shd w:val="clear" w:color="auto" w:fill="FFFFFF"/>
          <w:lang w:val="en-US"/>
        </w:rPr>
      </w:pPr>
      <w:r>
        <w:rPr>
          <w:rFonts w:ascii="Century Gothic" w:hAnsi="Century Gothic"/>
        </w:rPr>
        <w:t xml:space="preserve">FUENTE: </w:t>
      </w:r>
      <w:r w:rsidR="00A366D5" w:rsidRPr="00A366D5">
        <w:rPr>
          <w:rFonts w:ascii="Century Gothic" w:hAnsi="Century Gothic" w:cs="Arial"/>
          <w:color w:val="000000"/>
          <w:shd w:val="clear" w:color="auto" w:fill="FFFFFF"/>
        </w:rPr>
        <w:t xml:space="preserve">Introducción a la programación. </w:t>
      </w:r>
      <w:r w:rsidR="00A366D5" w:rsidRPr="00A366D5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Retrieved from </w:t>
      </w:r>
      <w:r w:rsidR="00D30251">
        <w:fldChar w:fldCharType="begin"/>
      </w:r>
      <w:r w:rsidR="00D30251" w:rsidRPr="00D30251">
        <w:rPr>
          <w:lang w:val="en-US"/>
        </w:rPr>
        <w:instrText xml:space="preserve"> HYPERLINK "http://programacion.net/articulo/introduccio</w:instrText>
      </w:r>
      <w:r w:rsidR="00D30251" w:rsidRPr="00D30251">
        <w:rPr>
          <w:lang w:val="en-US"/>
        </w:rPr>
        <w:instrText xml:space="preserve">n_a_la_programacion_205/3" </w:instrText>
      </w:r>
      <w:r w:rsidR="00D30251">
        <w:fldChar w:fldCharType="separate"/>
      </w:r>
      <w:r w:rsidR="00A366D5" w:rsidRPr="00A366D5">
        <w:rPr>
          <w:rStyle w:val="Hipervnculo"/>
          <w:rFonts w:ascii="Century Gothic" w:hAnsi="Century Gothic" w:cs="Arial"/>
          <w:shd w:val="clear" w:color="auto" w:fill="FFFFFF"/>
          <w:lang w:val="en-US"/>
        </w:rPr>
        <w:t>http://programacion.net/articulo/introduccion_a_la_programacion_205/3</w:t>
      </w:r>
      <w:r w:rsidR="00D30251">
        <w:rPr>
          <w:rStyle w:val="Hipervnculo"/>
          <w:rFonts w:ascii="Century Gothic" w:hAnsi="Century Gothic" w:cs="Arial"/>
          <w:shd w:val="clear" w:color="auto" w:fill="FFFFFF"/>
          <w:lang w:val="en-US"/>
        </w:rPr>
        <w:fldChar w:fldCharType="end"/>
      </w:r>
    </w:p>
    <w:p w:rsidR="00570B74" w:rsidRP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 xml:space="preserve">Una estructura selectiva es aquella en </w:t>
      </w:r>
      <w:r>
        <w:rPr>
          <w:rFonts w:ascii="Century Gothic" w:hAnsi="Century Gothic"/>
        </w:rPr>
        <w:t xml:space="preserve">la que una acción (Instrucción) </w:t>
      </w:r>
      <w:r w:rsidRPr="00570B74">
        <w:rPr>
          <w:rFonts w:ascii="Century Gothic" w:hAnsi="Century Gothic"/>
        </w:rPr>
        <w:t>sigue a otra en secuencia.</w:t>
      </w:r>
    </w:p>
    <w:p w:rsid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>Las estructuras selectivas se utilizan para tomar decisiones lóg</w:t>
      </w:r>
      <w:r>
        <w:rPr>
          <w:rFonts w:ascii="Century Gothic" w:hAnsi="Century Gothic"/>
        </w:rPr>
        <w:t xml:space="preserve">icas; es </w:t>
      </w:r>
      <w:r w:rsidRPr="00570B74">
        <w:rPr>
          <w:rFonts w:ascii="Century Gothic" w:hAnsi="Century Gothic"/>
        </w:rPr>
        <w:t>por ello que también son lla</w:t>
      </w:r>
      <w:r>
        <w:rPr>
          <w:rFonts w:ascii="Century Gothic" w:hAnsi="Century Gothic"/>
        </w:rPr>
        <w:t>madas estructuras de decisión o alternativas.</w:t>
      </w:r>
    </w:p>
    <w:p w:rsidR="00570B74" w:rsidRP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>En estas se evalúa una condición y en f</w:t>
      </w:r>
      <w:r>
        <w:rPr>
          <w:rFonts w:ascii="Century Gothic" w:hAnsi="Century Gothic"/>
        </w:rPr>
        <w:t xml:space="preserve">unción del resultado se realiza </w:t>
      </w:r>
      <w:r w:rsidRPr="00570B74">
        <w:rPr>
          <w:rFonts w:ascii="Century Gothic" w:hAnsi="Century Gothic"/>
        </w:rPr>
        <w:t>una opción u otra.</w:t>
      </w:r>
    </w:p>
    <w:p w:rsidR="00570B74" w:rsidRDefault="00570B74" w:rsidP="00570B74">
      <w:pPr>
        <w:rPr>
          <w:rFonts w:ascii="Century Gothic" w:hAnsi="Century Gothic"/>
        </w:rPr>
      </w:pPr>
      <w:r w:rsidRPr="00570B74">
        <w:rPr>
          <w:rFonts w:ascii="Century Gothic" w:hAnsi="Century Gothic"/>
        </w:rPr>
        <w:t>Las estructuras selectivas pueden s</w:t>
      </w:r>
      <w:r>
        <w:rPr>
          <w:rFonts w:ascii="Century Gothic" w:hAnsi="Century Gothic"/>
        </w:rPr>
        <w:t xml:space="preserve">er Simples, Dobles, Múltiples o </w:t>
      </w:r>
      <w:r w:rsidRPr="00570B74">
        <w:rPr>
          <w:rFonts w:ascii="Century Gothic" w:hAnsi="Century Gothic"/>
        </w:rPr>
        <w:t>Anidadas.</w:t>
      </w:r>
    </w:p>
    <w:p w:rsidR="00570B74" w:rsidRPr="00570B74" w:rsidRDefault="00570B74" w:rsidP="00570B74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>Estructura Selectiva Simple</w:t>
      </w:r>
    </w:p>
    <w:p w:rsidR="00570B74" w:rsidRP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 xml:space="preserve">La estructura selectiva simple es un </w:t>
      </w:r>
      <w:proofErr w:type="spellStart"/>
      <w:r w:rsidRPr="00570B74">
        <w:rPr>
          <w:rFonts w:ascii="Century Gothic" w:hAnsi="Century Gothic"/>
        </w:rPr>
        <w:t>If</w:t>
      </w:r>
      <w:proofErr w:type="spellEnd"/>
      <w:r w:rsidRPr="00570B74">
        <w:rPr>
          <w:rFonts w:ascii="Century Gothic" w:hAnsi="Century Gothic"/>
        </w:rPr>
        <w:t xml:space="preserve"> - </w:t>
      </w:r>
      <w:proofErr w:type="spellStart"/>
      <w:r w:rsidRPr="00570B74">
        <w:rPr>
          <w:rFonts w:ascii="Century Gothic" w:hAnsi="Century Gothic"/>
        </w:rPr>
        <w:t>Then</w:t>
      </w:r>
      <w:proofErr w:type="spellEnd"/>
      <w:r w:rsidRPr="00570B74">
        <w:rPr>
          <w:rFonts w:ascii="Century Gothic" w:hAnsi="Century Gothic"/>
        </w:rPr>
        <w:t xml:space="preserve"> (Si - Entonces), el cual ejecuta una determinada acción cuando la condición resulta ser verdadera o falsa.</w:t>
      </w:r>
    </w:p>
    <w:p w:rsidR="00570B74" w:rsidRP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>Si la condición es verdadera, se ejecuta el Si</w:t>
      </w:r>
    </w:p>
    <w:p w:rsid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>Si la condición es falsa, no hace nada</w:t>
      </w:r>
    </w:p>
    <w:p w:rsidR="00570B74" w:rsidRPr="00570B74" w:rsidRDefault="00570B74" w:rsidP="00570B74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>Estructura Selectiva Doble</w:t>
      </w:r>
    </w:p>
    <w:p w:rsidR="00570B74" w:rsidRP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>Como vimos la estructura simple no nos permite manejar dos opciones ya que solamente funciona cuando la condición es verdadera.</w:t>
      </w:r>
    </w:p>
    <w:p w:rsidR="00570B74" w:rsidRP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 xml:space="preserve">Por ello tenemos una estructura selectiva Doble, también conocida como </w:t>
      </w:r>
      <w:proofErr w:type="spellStart"/>
      <w:r w:rsidRPr="00570B74">
        <w:rPr>
          <w:rFonts w:ascii="Century Gothic" w:hAnsi="Century Gothic"/>
        </w:rPr>
        <w:t>If</w:t>
      </w:r>
      <w:proofErr w:type="spellEnd"/>
      <w:r w:rsidRPr="00570B74">
        <w:rPr>
          <w:rFonts w:ascii="Century Gothic" w:hAnsi="Century Gothic"/>
        </w:rPr>
        <w:t xml:space="preserve"> - </w:t>
      </w:r>
      <w:proofErr w:type="spellStart"/>
      <w:r w:rsidRPr="00570B74">
        <w:rPr>
          <w:rFonts w:ascii="Century Gothic" w:hAnsi="Century Gothic"/>
        </w:rPr>
        <w:t>Then</w:t>
      </w:r>
      <w:proofErr w:type="spellEnd"/>
      <w:r w:rsidRPr="00570B74">
        <w:rPr>
          <w:rFonts w:ascii="Century Gothic" w:hAnsi="Century Gothic"/>
        </w:rPr>
        <w:t xml:space="preserve"> - </w:t>
      </w:r>
      <w:proofErr w:type="spellStart"/>
      <w:r w:rsidRPr="00570B74">
        <w:rPr>
          <w:rFonts w:ascii="Century Gothic" w:hAnsi="Century Gothic"/>
        </w:rPr>
        <w:t>Else</w:t>
      </w:r>
      <w:proofErr w:type="spellEnd"/>
      <w:r w:rsidRPr="00570B74">
        <w:rPr>
          <w:rFonts w:ascii="Century Gothic" w:hAnsi="Century Gothic"/>
        </w:rPr>
        <w:t xml:space="preserve"> (Si - Entonces - Sino)</w:t>
      </w:r>
    </w:p>
    <w:p w:rsid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>Si la condición es verdadera se ejecuta la acción S1 y si es falsa la acción S2</w:t>
      </w:r>
    </w:p>
    <w:p w:rsidR="00570B74" w:rsidRPr="00570B74" w:rsidRDefault="00570B74" w:rsidP="00570B74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>Estructuras de Decisión Anidadas</w:t>
      </w:r>
    </w:p>
    <w:p w:rsidR="00570B74" w:rsidRP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>Una estructura de selección doble implica la selección de una o dos alternativas</w:t>
      </w:r>
    </w:p>
    <w:p w:rsidR="00570B74" w:rsidRP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>Una estructura de selección Si puede contener más de dos alternativas de solución</w:t>
      </w:r>
    </w:p>
    <w:p w:rsidR="00570B74" w:rsidRDefault="00570B74" w:rsidP="00570B74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70B74">
        <w:rPr>
          <w:rFonts w:ascii="Century Gothic" w:hAnsi="Century Gothic"/>
        </w:rPr>
        <w:t>Esto es porque puede contener otra condición dentro de otra condición</w:t>
      </w:r>
    </w:p>
    <w:p w:rsidR="005A5129" w:rsidRDefault="005A5129" w:rsidP="00570B74">
      <w:pPr>
        <w:rPr>
          <w:rFonts w:ascii="Century Gothic" w:hAnsi="Century Gothic"/>
          <w:b/>
        </w:rPr>
      </w:pPr>
    </w:p>
    <w:p w:rsidR="005A5129" w:rsidRDefault="005A5129" w:rsidP="00570B74">
      <w:pPr>
        <w:rPr>
          <w:rFonts w:ascii="Century Gothic" w:hAnsi="Century Gothic"/>
          <w:b/>
        </w:rPr>
      </w:pPr>
    </w:p>
    <w:p w:rsidR="00570B74" w:rsidRPr="00570B74" w:rsidRDefault="00570B74" w:rsidP="00570B74">
      <w:pPr>
        <w:rPr>
          <w:rFonts w:ascii="Century Gothic" w:hAnsi="Century Gothic"/>
          <w:b/>
        </w:rPr>
      </w:pPr>
      <w:r w:rsidRPr="00570B74">
        <w:rPr>
          <w:rFonts w:ascii="Century Gothic" w:hAnsi="Century Gothic"/>
          <w:b/>
        </w:rPr>
        <w:t>Estructura Selectiva Múltiple</w:t>
      </w:r>
    </w:p>
    <w:p w:rsidR="00570B74" w:rsidRPr="005A5129" w:rsidRDefault="00570B74" w:rsidP="00570B74">
      <w:pPr>
        <w:rPr>
          <w:rFonts w:ascii="Century Gothic" w:hAnsi="Century Gothic"/>
          <w:b/>
        </w:rPr>
      </w:pPr>
      <w:r w:rsidRPr="005A5129">
        <w:rPr>
          <w:rFonts w:ascii="Century Gothic" w:hAnsi="Century Gothic"/>
          <w:b/>
        </w:rPr>
        <w:t>SWITCH</w:t>
      </w:r>
    </w:p>
    <w:p w:rsidR="00570B74" w:rsidRPr="005A5129" w:rsidRDefault="00570B74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Este tipo de estructura permi</w:t>
      </w:r>
      <w:r w:rsidR="005A5129" w:rsidRPr="005A5129">
        <w:rPr>
          <w:rFonts w:ascii="Century Gothic" w:hAnsi="Century Gothic"/>
        </w:rPr>
        <w:t xml:space="preserve">te decidir entre varios caminos </w:t>
      </w:r>
      <w:r w:rsidRPr="005A5129">
        <w:rPr>
          <w:rFonts w:ascii="Century Gothic" w:hAnsi="Century Gothic"/>
        </w:rPr>
        <w:t>posibles, en función del valor que tome una determinada instrucción.</w:t>
      </w:r>
    </w:p>
    <w:p w:rsidR="00570B74" w:rsidRPr="005A5129" w:rsidRDefault="00570B74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Permite ejecutar opcional</w:t>
      </w:r>
      <w:r w:rsidR="005A5129" w:rsidRPr="005A5129">
        <w:rPr>
          <w:rFonts w:ascii="Century Gothic" w:hAnsi="Century Gothic"/>
        </w:rPr>
        <w:t xml:space="preserve">mente varias acciones posibles, </w:t>
      </w:r>
      <w:r w:rsidRPr="005A5129">
        <w:rPr>
          <w:rFonts w:ascii="Century Gothic" w:hAnsi="Century Gothic"/>
        </w:rPr>
        <w:t>dependiendo del valor alm</w:t>
      </w:r>
      <w:r w:rsidR="005A5129" w:rsidRPr="005A5129">
        <w:rPr>
          <w:rFonts w:ascii="Century Gothic" w:hAnsi="Century Gothic"/>
        </w:rPr>
        <w:t xml:space="preserve">acenado en una variable de tipo </w:t>
      </w:r>
      <w:r w:rsidRPr="005A5129">
        <w:rPr>
          <w:rFonts w:ascii="Century Gothic" w:hAnsi="Century Gothic"/>
        </w:rPr>
        <w:t>numérico.</w:t>
      </w:r>
    </w:p>
    <w:p w:rsidR="00570B74" w:rsidRPr="005A5129" w:rsidRDefault="00570B74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Al ejecutarse, se evalúa el contenido</w:t>
      </w:r>
      <w:r w:rsidR="005A5129" w:rsidRPr="005A5129">
        <w:rPr>
          <w:rFonts w:ascii="Century Gothic" w:hAnsi="Century Gothic"/>
        </w:rPr>
        <w:t xml:space="preserve"> de la variable y se ejecuta la </w:t>
      </w:r>
      <w:r w:rsidRPr="005A5129">
        <w:rPr>
          <w:rFonts w:ascii="Century Gothic" w:hAnsi="Century Gothic"/>
        </w:rPr>
        <w:t xml:space="preserve">secuencia de instrucciones asociada con dicho valor. </w:t>
      </w:r>
    </w:p>
    <w:p w:rsidR="00570B74" w:rsidRPr="005A5129" w:rsidRDefault="00570B74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 xml:space="preserve">Cada opción está formada por </w:t>
      </w:r>
      <w:r w:rsidR="005A5129" w:rsidRPr="005A5129">
        <w:rPr>
          <w:rFonts w:ascii="Century Gothic" w:hAnsi="Century Gothic"/>
        </w:rPr>
        <w:t xml:space="preserve">uno o más números separados por </w:t>
      </w:r>
      <w:r w:rsidRPr="005A5129">
        <w:rPr>
          <w:rFonts w:ascii="Century Gothic" w:hAnsi="Century Gothic"/>
        </w:rPr>
        <w:t>comas, dos puntos y una secuencia de instrucciones.</w:t>
      </w:r>
    </w:p>
    <w:p w:rsidR="00570B74" w:rsidRPr="005A5129" w:rsidRDefault="00570B74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Si una opción incluye varios números</w:t>
      </w:r>
      <w:r w:rsidR="005A5129" w:rsidRPr="005A5129">
        <w:rPr>
          <w:rFonts w:ascii="Century Gothic" w:hAnsi="Century Gothic"/>
        </w:rPr>
        <w:t xml:space="preserve">, la secuencia de instrucciones </w:t>
      </w:r>
      <w:r w:rsidRPr="005A5129">
        <w:rPr>
          <w:rFonts w:ascii="Century Gothic" w:hAnsi="Century Gothic"/>
        </w:rPr>
        <w:t>se debe ejecutar cuando el valo</w:t>
      </w:r>
      <w:r w:rsidR="005A5129" w:rsidRPr="005A5129">
        <w:rPr>
          <w:rFonts w:ascii="Century Gothic" w:hAnsi="Century Gothic"/>
        </w:rPr>
        <w:t xml:space="preserve">r de la variable es uno de esos </w:t>
      </w:r>
      <w:r w:rsidRPr="005A5129">
        <w:rPr>
          <w:rFonts w:ascii="Century Gothic" w:hAnsi="Century Gothic"/>
        </w:rPr>
        <w:t>números</w:t>
      </w:r>
    </w:p>
    <w:p w:rsidR="00570B74" w:rsidRDefault="00570B74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Otra opción se denomina “De Otro M</w:t>
      </w:r>
      <w:r w:rsidR="005A5129" w:rsidRPr="005A5129">
        <w:rPr>
          <w:rFonts w:ascii="Century Gothic" w:hAnsi="Century Gothic"/>
        </w:rPr>
        <w:t xml:space="preserve">odo”, la cual se ejecutará sólo </w:t>
      </w:r>
      <w:r w:rsidRPr="005A5129">
        <w:rPr>
          <w:rFonts w:ascii="Century Gothic" w:hAnsi="Century Gothic"/>
        </w:rPr>
        <w:t>si el valor almacenado en la variable</w:t>
      </w:r>
      <w:r w:rsidR="005A5129" w:rsidRPr="005A5129">
        <w:rPr>
          <w:rFonts w:ascii="Century Gothic" w:hAnsi="Century Gothic"/>
        </w:rPr>
        <w:t xml:space="preserve"> no coincide con ninguna de las </w:t>
      </w:r>
      <w:r w:rsidRPr="005A5129">
        <w:rPr>
          <w:rFonts w:ascii="Century Gothic" w:hAnsi="Century Gothic"/>
        </w:rPr>
        <w:t>opciones anteriores.</w:t>
      </w:r>
    </w:p>
    <w:p w:rsidR="005A5129" w:rsidRPr="005A5129" w:rsidRDefault="005A5129" w:rsidP="005A5129">
      <w:pPr>
        <w:rPr>
          <w:rFonts w:ascii="Century Gothic" w:hAnsi="Century Gothic"/>
          <w:b/>
        </w:rPr>
      </w:pPr>
      <w:proofErr w:type="spellStart"/>
      <w:r w:rsidRPr="005A5129">
        <w:rPr>
          <w:rFonts w:ascii="Century Gothic" w:hAnsi="Century Gothic"/>
          <w:b/>
        </w:rPr>
        <w:t>While</w:t>
      </w:r>
      <w:proofErr w:type="spellEnd"/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Estructura repetitiva conocida como “mientras”.</w:t>
      </w:r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El cuerpo del bucle se repite mientras se cumple una determinada condición.</w:t>
      </w:r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Se evalúa mediante una expresión booleana.</w:t>
      </w:r>
    </w:p>
    <w:p w:rsid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Cuando esta sea falsa se sale del ciclo, mientras sea verdadera permanece dentro del ciclo.</w:t>
      </w:r>
    </w:p>
    <w:p w:rsidR="005A5129" w:rsidRPr="005A5129" w:rsidRDefault="005A5129" w:rsidP="005A5129">
      <w:pPr>
        <w:rPr>
          <w:rFonts w:ascii="Century Gothic" w:hAnsi="Century Gothic"/>
          <w:b/>
        </w:rPr>
      </w:pPr>
      <w:r w:rsidRPr="005A5129">
        <w:rPr>
          <w:rFonts w:ascii="Century Gothic" w:hAnsi="Century Gothic"/>
          <w:b/>
        </w:rPr>
        <w:t xml:space="preserve">Do - </w:t>
      </w:r>
      <w:proofErr w:type="spellStart"/>
      <w:r w:rsidRPr="005A5129">
        <w:rPr>
          <w:rFonts w:ascii="Century Gothic" w:hAnsi="Century Gothic"/>
          <w:b/>
        </w:rPr>
        <w:t>While</w:t>
      </w:r>
      <w:proofErr w:type="spellEnd"/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 xml:space="preserve">El do - </w:t>
      </w:r>
      <w:proofErr w:type="spellStart"/>
      <w:r w:rsidRPr="005A5129">
        <w:rPr>
          <w:rFonts w:ascii="Century Gothic" w:hAnsi="Century Gothic"/>
        </w:rPr>
        <w:t>While</w:t>
      </w:r>
      <w:proofErr w:type="spellEnd"/>
      <w:r w:rsidRPr="005A5129">
        <w:rPr>
          <w:rFonts w:ascii="Century Gothic" w:hAnsi="Century Gothic"/>
        </w:rPr>
        <w:t xml:space="preserve"> es un método muy parecido al </w:t>
      </w:r>
      <w:proofErr w:type="spellStart"/>
      <w:r w:rsidRPr="005A5129">
        <w:rPr>
          <w:rFonts w:ascii="Century Gothic" w:hAnsi="Century Gothic"/>
        </w:rPr>
        <w:t>While</w:t>
      </w:r>
      <w:proofErr w:type="spellEnd"/>
      <w:r w:rsidRPr="005A5129">
        <w:rPr>
          <w:rFonts w:ascii="Century Gothic" w:hAnsi="Century Gothic"/>
        </w:rPr>
        <w:t>, con la diferencia de que este funciona al menos una vez.</w:t>
      </w:r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En PSeInt se conoce como un “repetir”</w:t>
      </w:r>
    </w:p>
    <w:p w:rsid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Ejecuta una secuencia de instrucciones hasta que la condición sea verdadera.</w:t>
      </w:r>
    </w:p>
    <w:p w:rsidR="005A5129" w:rsidRPr="005A5129" w:rsidRDefault="005A5129" w:rsidP="005A5129">
      <w:pPr>
        <w:rPr>
          <w:rFonts w:ascii="Century Gothic" w:hAnsi="Century Gothic"/>
          <w:b/>
        </w:rPr>
      </w:pPr>
      <w:proofErr w:type="spellStart"/>
      <w:r w:rsidRPr="005A5129">
        <w:rPr>
          <w:rFonts w:ascii="Century Gothic" w:hAnsi="Century Gothic"/>
          <w:b/>
        </w:rPr>
        <w:t>For</w:t>
      </w:r>
      <w:proofErr w:type="spellEnd"/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 xml:space="preserve">La instrucción </w:t>
      </w:r>
      <w:proofErr w:type="spellStart"/>
      <w:r w:rsidRPr="005A5129">
        <w:rPr>
          <w:rFonts w:ascii="Century Gothic" w:hAnsi="Century Gothic"/>
        </w:rPr>
        <w:t>For</w:t>
      </w:r>
      <w:proofErr w:type="spellEnd"/>
      <w:r w:rsidRPr="005A5129">
        <w:rPr>
          <w:rFonts w:ascii="Century Gothic" w:hAnsi="Century Gothic"/>
        </w:rPr>
        <w:t xml:space="preserve"> ejecuta una secuencia de instrucciones un número determinado de veces.</w:t>
      </w:r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Es una de las estructuras más utilizadas.</w:t>
      </w:r>
    </w:p>
    <w:p w:rsidR="005A5129" w:rsidRPr="005A5129" w:rsidRDefault="005A5129" w:rsidP="005A5129">
      <w:pPr>
        <w:rPr>
          <w:rFonts w:ascii="Century Gothic" w:hAnsi="Century Gothic"/>
        </w:rPr>
      </w:pPr>
      <w:r w:rsidRPr="005A5129">
        <w:rPr>
          <w:rFonts w:ascii="Century Gothic" w:hAnsi="Century Gothic"/>
        </w:rPr>
        <w:t>Su lógica es:</w:t>
      </w:r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proofErr w:type="spellStart"/>
      <w:r w:rsidRPr="005A5129">
        <w:rPr>
          <w:rFonts w:ascii="Century Gothic" w:hAnsi="Century Gothic"/>
        </w:rPr>
        <w:t>For</w:t>
      </w:r>
      <w:proofErr w:type="spellEnd"/>
      <w:r w:rsidRPr="005A5129">
        <w:rPr>
          <w:rFonts w:ascii="Century Gothic" w:hAnsi="Century Gothic"/>
        </w:rPr>
        <w:t xml:space="preserve"> (valor inicial; condición; Incremento)</w:t>
      </w:r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En el caso de PSeInt su lógica es:</w:t>
      </w:r>
    </w:p>
    <w:p w:rsidR="005A5129" w:rsidRP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Para variable inicial Hasta final (Con Paso</w:t>
      </w:r>
      <w:r>
        <w:rPr>
          <w:rFonts w:ascii="Century Gothic" w:hAnsi="Century Gothic"/>
        </w:rPr>
        <w:t xml:space="preserve"> a paso</w:t>
      </w:r>
      <w:r w:rsidRPr="005A5129">
        <w:rPr>
          <w:rFonts w:ascii="Century Gothic" w:hAnsi="Century Gothic"/>
        </w:rPr>
        <w:t xml:space="preserve"> ) Hacer</w:t>
      </w:r>
    </w:p>
    <w:p w:rsidR="005A5129" w:rsidRDefault="005A5129" w:rsidP="005A5129">
      <w:pPr>
        <w:pStyle w:val="Prrafodelista"/>
        <w:numPr>
          <w:ilvl w:val="0"/>
          <w:numId w:val="7"/>
        </w:numPr>
        <w:rPr>
          <w:rFonts w:ascii="Century Gothic" w:hAnsi="Century Gothic"/>
        </w:rPr>
      </w:pPr>
      <w:r w:rsidRPr="005A5129">
        <w:rPr>
          <w:rFonts w:ascii="Century Gothic" w:hAnsi="Century Gothic"/>
        </w:rPr>
        <w:t>Si se omite la cláusula Con Paso</w:t>
      </w:r>
      <w:r>
        <w:rPr>
          <w:rFonts w:ascii="Century Gothic" w:hAnsi="Century Gothic"/>
        </w:rPr>
        <w:t xml:space="preserve"> a paso</w:t>
      </w:r>
      <w:r w:rsidRPr="005A5129">
        <w:rPr>
          <w:rFonts w:ascii="Century Gothic" w:hAnsi="Century Gothic"/>
        </w:rPr>
        <w:t xml:space="preserve">, la variable &lt;variable&gt; se </w:t>
      </w:r>
      <w:r>
        <w:rPr>
          <w:rFonts w:ascii="Century Gothic" w:hAnsi="Century Gothic"/>
        </w:rPr>
        <w:t>incrementará en 1</w:t>
      </w:r>
    </w:p>
    <w:p w:rsidR="005A5129" w:rsidRPr="00A366D5" w:rsidRDefault="005A5129" w:rsidP="005A5129">
      <w:pPr>
        <w:rPr>
          <w:rFonts w:ascii="Century Gothic" w:hAnsi="Century Gothic"/>
          <w:sz w:val="24"/>
          <w:szCs w:val="24"/>
          <w:lang w:val="en-US"/>
        </w:rPr>
      </w:pPr>
      <w:r w:rsidRPr="00A366D5">
        <w:rPr>
          <w:rFonts w:ascii="Century Gothic" w:hAnsi="Century Gothic"/>
          <w:lang w:val="en-US"/>
        </w:rPr>
        <w:t xml:space="preserve">FUENTE: </w:t>
      </w:r>
      <w:r w:rsidR="00A366D5" w:rsidRPr="00A366D5">
        <w:rPr>
          <w:rFonts w:ascii="Century Gothic" w:hAnsi="Century Gothic" w:cs="Arial"/>
          <w:color w:val="000000"/>
          <w:shd w:val="clear" w:color="auto" w:fill="FFFFFF"/>
          <w:lang w:val="en-US"/>
        </w:rPr>
        <w:t>Retrieved from https://www.uv.mx/personal/mansuarez/files/2014/02/Tema3EstructurasdeDatos.pdf</w:t>
      </w:r>
    </w:p>
    <w:sectPr w:rsidR="005A5129" w:rsidRPr="00A366D5" w:rsidSect="008355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517" w:rsidRDefault="00835517" w:rsidP="00835517">
      <w:pPr>
        <w:spacing w:after="0" w:line="240" w:lineRule="auto"/>
      </w:pPr>
      <w:r>
        <w:separator/>
      </w:r>
    </w:p>
  </w:endnote>
  <w:endnote w:type="continuationSeparator" w:id="0">
    <w:p w:rsidR="00835517" w:rsidRDefault="00835517" w:rsidP="00835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251" w:rsidRDefault="00D3025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6D5" w:rsidRDefault="00A366D5">
    <w:pPr>
      <w:pStyle w:val="Piedepgina"/>
    </w:pPr>
    <w:r w:rsidRPr="00A366D5">
      <w:rPr>
        <w:noProof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33ED48E5" wp14:editId="31123C65">
              <wp:simplePos x="0" y="0"/>
              <wp:positionH relativeFrom="column">
                <wp:posOffset>-352425</wp:posOffset>
              </wp:positionH>
              <wp:positionV relativeFrom="paragraph">
                <wp:posOffset>-104775</wp:posOffset>
              </wp:positionV>
              <wp:extent cx="1089025" cy="484505"/>
              <wp:effectExtent l="19050" t="19050" r="15875" b="29845"/>
              <wp:wrapNone/>
              <wp:docPr id="2" name="Flecha: a la derech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FD36AF8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2" o:spid="_x0000_s1026" type="#_x0000_t13" style="position:absolute;margin-left:-27.75pt;margin-top:-8.25pt;width:85.75pt;height:38.15pt;flip:x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" adj="16795" fillcolor="#4f81bd [3204]" strokecolor="#243f60 [1604]" strokeweight="2pt"/>
          </w:pict>
        </mc:Fallback>
      </mc:AlternateContent>
    </w:r>
    <w:r w:rsidRPr="00A366D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AA349EC" wp14:editId="4557C0BB">
              <wp:simplePos x="0" y="0"/>
              <wp:positionH relativeFrom="column">
                <wp:posOffset>5626100</wp:posOffset>
              </wp:positionH>
              <wp:positionV relativeFrom="paragraph">
                <wp:posOffset>-104775</wp:posOffset>
              </wp:positionV>
              <wp:extent cx="1016000" cy="484505"/>
              <wp:effectExtent l="0" t="19050" r="31750" b="29845"/>
              <wp:wrapNone/>
              <wp:docPr id="3" name="Flecha: a la derech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72E74F" id="Flecha: a la derecha 3" o:spid="_x0000_s1026" type="#_x0000_t13" style="position:absolute;margin-left:443pt;margin-top:-8.25pt;width:80pt;height:38.1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" adj="16450" fillcolor="#4f81bd [3204]" strokecolor="#243f60 [1604]" strokeweight="2pt"/>
          </w:pict>
        </mc:Fallback>
      </mc:AlternateContent>
    </w:r>
    <w:r w:rsidRPr="00A366D5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06E2882A" wp14:editId="3B8E5AAC">
              <wp:simplePos x="0" y="0"/>
              <wp:positionH relativeFrom="column">
                <wp:posOffset>2794635</wp:posOffset>
              </wp:positionH>
              <wp:positionV relativeFrom="paragraph">
                <wp:posOffset>-123825</wp:posOffset>
              </wp:positionV>
              <wp:extent cx="633095" cy="542925"/>
              <wp:effectExtent l="0" t="0" r="14605" b="28575"/>
              <wp:wrapNone/>
              <wp:docPr id="4" name="Pergamino: vertic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341796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4" o:spid="_x0000_s1026" type="#_x0000_t97" style="position:absolute;margin-left:220.05pt;margin-top:-9.75pt;width:49.85pt;height:4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" fillcolor="#4f81bd [3204]" strokecolor="#243f60 [1604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251" w:rsidRDefault="00D302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517" w:rsidRDefault="00835517" w:rsidP="00835517">
      <w:pPr>
        <w:spacing w:after="0" w:line="240" w:lineRule="auto"/>
      </w:pPr>
      <w:r>
        <w:separator/>
      </w:r>
    </w:p>
  </w:footnote>
  <w:footnote w:type="continuationSeparator" w:id="0">
    <w:p w:rsidR="00835517" w:rsidRDefault="00835517" w:rsidP="00835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251" w:rsidRDefault="00D30251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038797" o:spid="_x0000_s2050" type="#_x0000_t75" style="position:absolute;margin-left:0;margin-top:0;width:487.2pt;height:429.95pt;z-index:-251617280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251" w:rsidRDefault="00D30251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038798" o:spid="_x0000_s2051" type="#_x0000_t75" style="position:absolute;margin-left:0;margin-top:0;width:487.2pt;height:429.95pt;z-index:-251616256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251" w:rsidRDefault="00D30251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038796" o:spid="_x0000_s2049" type="#_x0000_t75" style="position:absolute;margin-left:0;margin-top:0;width:487.2pt;height:429.95pt;z-index:-251618304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6A10"/>
    <w:multiLevelType w:val="hybridMultilevel"/>
    <w:tmpl w:val="4E0CA82E"/>
    <w:lvl w:ilvl="0" w:tplc="127A255C">
      <w:start w:val="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D1BF7"/>
    <w:multiLevelType w:val="hybridMultilevel"/>
    <w:tmpl w:val="0F1AD6E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22750"/>
    <w:multiLevelType w:val="hybridMultilevel"/>
    <w:tmpl w:val="D298C7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35947"/>
    <w:multiLevelType w:val="hybridMultilevel"/>
    <w:tmpl w:val="79ECD678"/>
    <w:lvl w:ilvl="0" w:tplc="127A255C">
      <w:start w:val="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C67F4"/>
    <w:multiLevelType w:val="hybridMultilevel"/>
    <w:tmpl w:val="A3520068"/>
    <w:lvl w:ilvl="0" w:tplc="127A255C">
      <w:start w:val="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F2DD9"/>
    <w:multiLevelType w:val="hybridMultilevel"/>
    <w:tmpl w:val="A5BA797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933F4"/>
    <w:multiLevelType w:val="hybridMultilevel"/>
    <w:tmpl w:val="9552FCD2"/>
    <w:lvl w:ilvl="0" w:tplc="127A255C">
      <w:start w:val="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1332B"/>
    <w:multiLevelType w:val="hybridMultilevel"/>
    <w:tmpl w:val="493873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86703"/>
    <w:multiLevelType w:val="hybridMultilevel"/>
    <w:tmpl w:val="498E4EF8"/>
    <w:lvl w:ilvl="0" w:tplc="127A255C">
      <w:start w:val="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36F9D"/>
    <w:multiLevelType w:val="hybridMultilevel"/>
    <w:tmpl w:val="3628EF72"/>
    <w:lvl w:ilvl="0" w:tplc="127A255C">
      <w:start w:val="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23CAA"/>
    <w:multiLevelType w:val="hybridMultilevel"/>
    <w:tmpl w:val="0EB6A002"/>
    <w:lvl w:ilvl="0" w:tplc="127A255C">
      <w:start w:val="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647F4"/>
    <w:multiLevelType w:val="hybridMultilevel"/>
    <w:tmpl w:val="2A8CAC46"/>
    <w:lvl w:ilvl="0" w:tplc="127A255C">
      <w:start w:val="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E51D21"/>
    <w:multiLevelType w:val="hybridMultilevel"/>
    <w:tmpl w:val="481A60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80637"/>
    <w:multiLevelType w:val="hybridMultilevel"/>
    <w:tmpl w:val="DC58B0E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18E3"/>
    <w:rsid w:val="000118E3"/>
    <w:rsid w:val="000A3F8C"/>
    <w:rsid w:val="00570B74"/>
    <w:rsid w:val="005A5129"/>
    <w:rsid w:val="005B14F8"/>
    <w:rsid w:val="006D46FA"/>
    <w:rsid w:val="00835517"/>
    <w:rsid w:val="009957DC"/>
    <w:rsid w:val="00A366D5"/>
    <w:rsid w:val="00D3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2AEFFA08-C77D-4C9C-B680-C8B6C969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35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5517"/>
  </w:style>
  <w:style w:type="paragraph" w:styleId="Piedepgina">
    <w:name w:val="footer"/>
    <w:basedOn w:val="Normal"/>
    <w:link w:val="PiedepginaCar"/>
    <w:uiPriority w:val="99"/>
    <w:unhideWhenUsed/>
    <w:rsid w:val="00835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5517"/>
  </w:style>
  <w:style w:type="paragraph" w:styleId="Prrafodelista">
    <w:name w:val="List Paragraph"/>
    <w:basedOn w:val="Normal"/>
    <w:uiPriority w:val="34"/>
    <w:qFormat/>
    <w:rsid w:val="0083551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35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5517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70B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36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C2C-1A66-4172-B291-F55D8AC2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kike</dc:creator>
  <cp:lastModifiedBy>EQUIPO</cp:lastModifiedBy>
  <cp:revision>5</cp:revision>
  <dcterms:created xsi:type="dcterms:W3CDTF">2017-04-08T01:26:00Z</dcterms:created>
  <dcterms:modified xsi:type="dcterms:W3CDTF">2019-09-15T01:36:00Z</dcterms:modified>
</cp:coreProperties>
</file>